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4432" w:rsidRPr="003F41E6" w:rsidRDefault="003F41E6" w:rsidP="003F41E6">
      <w:pPr>
        <w:pStyle w:val="IQB-Aufgabentitel"/>
        <w:pBdr>
          <w:top w:val="none" w:sz="0" w:space="0" w:color="auto"/>
          <w:bottom w:val="none" w:sz="0" w:space="0" w:color="auto"/>
        </w:pBdr>
        <w:jc w:val="left"/>
        <w:rPr>
          <w:sz w:val="28"/>
        </w:rPr>
      </w:pPr>
      <w:r w:rsidRPr="003F41E6">
        <w:rPr>
          <w:sz w:val="28"/>
        </w:rPr>
        <w:t xml:space="preserve">Didaktische </w:t>
      </w:r>
      <w:r w:rsidRPr="003F41E6">
        <w:rPr>
          <w:sz w:val="28"/>
        </w:rPr>
        <w:t>Handreichung: Das ist gerundet</w:t>
      </w:r>
    </w:p>
    <w:p w:rsidR="003F41E6" w:rsidRPr="003F41E6" w:rsidRDefault="003F41E6" w:rsidP="003F41E6">
      <w:pPr>
        <w:pStyle w:val="IQB-Teilaufgabensubtitel"/>
        <w:rPr>
          <w:b/>
        </w:rPr>
      </w:pPr>
      <w:r w:rsidRPr="003F41E6">
        <w:rPr>
          <w:b/>
        </w:rPr>
        <w:t>Merkmale</w:t>
      </w:r>
    </w:p>
    <w:tbl>
      <w:tblP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ook w:val="00A0" w:firstRow="1" w:lastRow="0" w:firstColumn="1" w:lastColumn="0" w:noHBand="0" w:noVBand="0"/>
      </w:tblPr>
      <w:tblGrid>
        <w:gridCol w:w="2466"/>
        <w:gridCol w:w="6604"/>
      </w:tblGrid>
      <w:tr w:rsidR="003F41E6" w:rsidTr="00CB28B5">
        <w:tc>
          <w:tcPr>
            <w:tcW w:w="2466" w:type="dxa"/>
            <w:tcBorders>
              <w:top w:val="single" w:sz="4" w:space="0" w:color="auto"/>
            </w:tcBorders>
            <w:vAlign w:val="center"/>
          </w:tcPr>
          <w:p w:rsidR="003F41E6" w:rsidRDefault="003F41E6" w:rsidP="00CB28B5">
            <w:pPr>
              <w:pStyle w:val="IQB-Merkmal"/>
            </w:pPr>
            <w:r>
              <w:t>Leitidee</w:t>
            </w:r>
          </w:p>
        </w:tc>
        <w:tc>
          <w:tcPr>
            <w:tcW w:w="6604" w:type="dxa"/>
            <w:tcBorders>
              <w:top w:val="single" w:sz="4" w:space="0" w:color="auto"/>
            </w:tcBorders>
          </w:tcPr>
          <w:p w:rsidR="003F41E6" w:rsidRDefault="003F41E6" w:rsidP="00CB28B5">
            <w:pPr>
              <w:pStyle w:val="IQB-Merkmalswert"/>
            </w:pPr>
            <w:r>
              <w:t>1. Zahl</w:t>
            </w:r>
          </w:p>
        </w:tc>
      </w:tr>
      <w:tr w:rsidR="003F41E6" w:rsidTr="00CB28B5">
        <w:tc>
          <w:tcPr>
            <w:tcW w:w="2466" w:type="dxa"/>
            <w:vAlign w:val="center"/>
          </w:tcPr>
          <w:p w:rsidR="003F41E6" w:rsidRDefault="003F41E6" w:rsidP="00CB28B5">
            <w:pPr>
              <w:pStyle w:val="IQB-Merkmal"/>
            </w:pPr>
            <w:r>
              <w:t>Allgemeine Kompetenz</w:t>
            </w:r>
          </w:p>
        </w:tc>
        <w:tc>
          <w:tcPr>
            <w:tcW w:w="6604" w:type="dxa"/>
          </w:tcPr>
          <w:p w:rsidR="003F41E6" w:rsidRDefault="003F41E6" w:rsidP="00CB28B5">
            <w:pPr>
              <w:pStyle w:val="IQB-Merkmalswert"/>
            </w:pPr>
            <w:r>
              <w:t>Mit Mathematik symbolisch/ formal/ technisch umgehen (K5)</w:t>
            </w:r>
          </w:p>
        </w:tc>
      </w:tr>
      <w:tr w:rsidR="003F41E6" w:rsidTr="00CB28B5">
        <w:tc>
          <w:tcPr>
            <w:tcW w:w="2466" w:type="dxa"/>
            <w:vAlign w:val="center"/>
          </w:tcPr>
          <w:p w:rsidR="003F41E6" w:rsidRDefault="003F41E6" w:rsidP="00CB28B5">
            <w:pPr>
              <w:pStyle w:val="IQB-Merkmal"/>
            </w:pPr>
            <w:r>
              <w:t>Anforderungsbereich</w:t>
            </w:r>
          </w:p>
        </w:tc>
        <w:tc>
          <w:tcPr>
            <w:tcW w:w="6604" w:type="dxa"/>
          </w:tcPr>
          <w:p w:rsidR="003F41E6" w:rsidRDefault="003F41E6" w:rsidP="00CB28B5">
            <w:pPr>
              <w:pStyle w:val="IQB-Merkmalswert"/>
            </w:pPr>
            <w:r>
              <w:t>I</w:t>
            </w:r>
          </w:p>
        </w:tc>
      </w:tr>
      <w:tr w:rsidR="003F41E6" w:rsidTr="00CB28B5">
        <w:tc>
          <w:tcPr>
            <w:tcW w:w="2466" w:type="dxa"/>
            <w:tcBorders>
              <w:bottom w:val="single" w:sz="4" w:space="0" w:color="auto"/>
            </w:tcBorders>
            <w:vAlign w:val="center"/>
          </w:tcPr>
          <w:p w:rsidR="003F41E6" w:rsidRDefault="003F41E6" w:rsidP="00CB28B5">
            <w:pPr>
              <w:pStyle w:val="IQB-Merkmal"/>
            </w:pPr>
            <w:r>
              <w:t>Kompetenzstufe</w:t>
            </w:r>
          </w:p>
        </w:tc>
        <w:tc>
          <w:tcPr>
            <w:tcW w:w="6604" w:type="dxa"/>
            <w:tcBorders>
              <w:bottom w:val="single" w:sz="4" w:space="0" w:color="auto"/>
            </w:tcBorders>
          </w:tcPr>
          <w:p w:rsidR="003F41E6" w:rsidRDefault="003F41E6" w:rsidP="00CB28B5">
            <w:pPr>
              <w:pStyle w:val="IQB-Merkmalswert"/>
            </w:pPr>
            <w:r>
              <w:t>1b</w:t>
            </w:r>
          </w:p>
        </w:tc>
      </w:tr>
    </w:tbl>
    <w:p w:rsidR="003F41E6" w:rsidRPr="003F41E6" w:rsidRDefault="003F41E6" w:rsidP="003F41E6">
      <w:pPr>
        <w:pStyle w:val="IQB-Teilaufgabentitel"/>
        <w:rPr>
          <w:b/>
        </w:rPr>
      </w:pPr>
      <w:r w:rsidRPr="003F41E6">
        <w:rPr>
          <w:b/>
        </w:rPr>
        <w:t>Aufgabenbezogener Kommentar</w:t>
      </w:r>
      <w:bookmarkStart w:id="0" w:name="_GoBack"/>
      <w:bookmarkEnd w:id="0"/>
    </w:p>
    <w:p w:rsidR="003F41E6" w:rsidRDefault="003F41E6" w:rsidP="003F41E6">
      <w:pPr>
        <w:pStyle w:val="Flietext"/>
      </w:pPr>
      <w:r>
        <w:t xml:space="preserve">Diese Aufgabe gehört zur Leitidee Zahl (L1), da eine gegebene Zahl gemäß Vorgabe zu runden ist. </w:t>
      </w:r>
    </w:p>
    <w:p w:rsidR="003F41E6" w:rsidRDefault="003F41E6" w:rsidP="003F41E6">
      <w:pPr>
        <w:pStyle w:val="Flietext"/>
      </w:pPr>
      <w:r>
        <w:t xml:space="preserve">Um die Lösung dieser einfachen Aufgabe zu bestimmen, genügt ein Rückgriff auf die bekannten Regeln beim Runden von Zahlen (K5). </w:t>
      </w:r>
    </w:p>
    <w:p w:rsidR="003F41E6" w:rsidRDefault="003F41E6" w:rsidP="003F41E6">
      <w:pPr>
        <w:pStyle w:val="Flietext"/>
      </w:pPr>
      <w:r>
        <w:t>Diese Aufgabe verlangt die Anwendung von Routineverfahren und wird daher dem Anforderungsbereich I zugeordnet.</w:t>
      </w:r>
    </w:p>
    <w:p w:rsidR="003F41E6" w:rsidRDefault="003F41E6" w:rsidP="003F41E6">
      <w:pPr>
        <w:pStyle w:val="Flietext"/>
      </w:pPr>
    </w:p>
    <w:p w:rsidR="003F41E6" w:rsidRDefault="003F41E6" w:rsidP="003F41E6">
      <w:pPr>
        <w:pStyle w:val="Flietext"/>
      </w:pPr>
      <w:r>
        <w:t>Folgende Schwierigkeiten und Fehler sind zu erwarten:</w:t>
      </w:r>
    </w:p>
    <w:p w:rsidR="003F41E6" w:rsidRPr="00BC5217" w:rsidRDefault="003F41E6" w:rsidP="003F41E6">
      <w:pPr>
        <w:pStyle w:val="Flietext"/>
        <w:numPr>
          <w:ilvl w:val="0"/>
          <w:numId w:val="5"/>
        </w:numPr>
        <w:rPr>
          <w:rFonts w:cs="Arial"/>
          <w:szCs w:val="18"/>
        </w:rPr>
      </w:pPr>
      <w:r>
        <w:rPr>
          <w:rFonts w:cs="Arial"/>
          <w:szCs w:val="18"/>
        </w:rPr>
        <w:t>D</w:t>
      </w:r>
      <w:r w:rsidRPr="00235226">
        <w:rPr>
          <w:rFonts w:cs="Arial"/>
          <w:szCs w:val="18"/>
        </w:rPr>
        <w:t>ie gegebene Zahl wird irrtümlich aufgerundet</w:t>
      </w:r>
      <w:r>
        <w:rPr>
          <w:rFonts w:cs="Arial"/>
          <w:szCs w:val="18"/>
        </w:rPr>
        <w:t xml:space="preserve"> (K5)</w:t>
      </w:r>
      <w:r w:rsidRPr="00235226">
        <w:rPr>
          <w:rFonts w:cs="Arial"/>
          <w:szCs w:val="18"/>
        </w:rPr>
        <w:t>, wie diese</w:t>
      </w:r>
      <w:r>
        <w:rPr>
          <w:rFonts w:cs="Arial"/>
          <w:szCs w:val="18"/>
        </w:rPr>
        <w:t xml:space="preserve"> Schülerlösung illustriert.</w:t>
      </w:r>
      <w:r>
        <w:rPr>
          <w:rFonts w:cs="Arial"/>
          <w:szCs w:val="18"/>
        </w:rPr>
        <w:br/>
      </w:r>
      <w:r w:rsidRPr="00C25F06">
        <w:rPr>
          <w:rFonts w:cs="Arial"/>
          <w:b/>
          <w:noProof/>
          <w:szCs w:val="18"/>
        </w:rPr>
        <w:drawing>
          <wp:inline distT="0" distB="0" distL="0" distR="0">
            <wp:extent cx="1610360" cy="427355"/>
            <wp:effectExtent l="0" t="0" r="889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pic:cNvPicPr>
                      <a:picLocks noChangeAspect="1" noChangeArrowheads="1"/>
                    </pic:cNvPicPr>
                  </pic:nvPicPr>
                  <pic:blipFill>
                    <a:blip r:embed="rId8">
                      <a:extLst>
                        <a:ext uri="{28A0092B-C50C-407E-A947-70E740481C1C}">
                          <a14:useLocalDpi xmlns:a14="http://schemas.microsoft.com/office/drawing/2010/main" val="0"/>
                        </a:ext>
                      </a:extLst>
                    </a:blip>
                    <a:srcRect l="10168" t="-18472" b="25555"/>
                    <a:stretch>
                      <a:fillRect/>
                    </a:stretch>
                  </pic:blipFill>
                  <pic:spPr bwMode="auto">
                    <a:xfrm>
                      <a:off x="0" y="0"/>
                      <a:ext cx="1610360" cy="427355"/>
                    </a:xfrm>
                    <a:prstGeom prst="rect">
                      <a:avLst/>
                    </a:prstGeom>
                    <a:noFill/>
                    <a:ln>
                      <a:noFill/>
                    </a:ln>
                  </pic:spPr>
                </pic:pic>
              </a:graphicData>
            </a:graphic>
          </wp:inline>
        </w:drawing>
      </w:r>
    </w:p>
    <w:p w:rsidR="003F41E6" w:rsidRPr="003F41E6" w:rsidRDefault="003F41E6" w:rsidP="003F41E6">
      <w:pPr>
        <w:pStyle w:val="IQB-Teilaufgabentitel"/>
        <w:rPr>
          <w:b/>
        </w:rPr>
      </w:pPr>
      <w:r w:rsidRPr="003F41E6">
        <w:rPr>
          <w:b/>
        </w:rPr>
        <w:t>Anregungen für den Unterricht</w:t>
      </w:r>
    </w:p>
    <w:p w:rsidR="003F41E6" w:rsidRDefault="003F41E6" w:rsidP="003F41E6">
      <w:pPr>
        <w:pStyle w:val="Flietext"/>
      </w:pPr>
      <w:r>
        <w:t>Am Beispiel dieser einfachen Aufgabe können Rundungsregeln und die zentrale Idee des Rundens (Finden der am nächsten liegenden Stufenzahl) wiederholt werden. Zudem lassen sich explizite Bezüge zum Stellenwertsystem herstellen, indem diese Zahl zuerst in eine Stellenwerttafel eingetragen wird und erst danach mit Bezug zum Wert der jeweiligen Stelle überlegt wird, wie zu runden ist.</w:t>
      </w:r>
    </w:p>
    <w:p w:rsidR="003F41E6" w:rsidRDefault="003F41E6" w:rsidP="003F41E6">
      <w:pPr>
        <w:pStyle w:val="Flietext"/>
      </w:pPr>
      <w:r>
        <w:t>Auch ein Rückgriff auf Größen kann beim Runden unterstützen. Beispielsweise kann man sich 5,143 als 5,143</w:t>
      </w:r>
      <w:r w:rsidRPr="00C14A92">
        <w:rPr>
          <w:sz w:val="10"/>
          <w:szCs w:val="10"/>
        </w:rPr>
        <w:t xml:space="preserve"> </w:t>
      </w:r>
      <w:r>
        <w:t>m vorstellen oder auch nur die Nachkommastellen der Maßzahl betrachten. Ergänzend kann man auf einem Lineal auf diejenige Stelle deuten, an der man 0,143</w:t>
      </w:r>
      <w:r w:rsidRPr="00C14A92">
        <w:rPr>
          <w:sz w:val="10"/>
          <w:szCs w:val="10"/>
        </w:rPr>
        <w:t xml:space="preserve"> </w:t>
      </w:r>
      <w:r>
        <w:t>m ablesen würde (vgl. Abbildung). Soll diese Länge auf eine Nachkommastelle gerundet werden, so kann der Blick auf das Lineal die Vorstellung unterstützen, dass 0,143</w:t>
      </w:r>
      <w:r w:rsidRPr="00C14A92">
        <w:rPr>
          <w:sz w:val="10"/>
          <w:szCs w:val="10"/>
        </w:rPr>
        <w:t> </w:t>
      </w:r>
      <w:r>
        <w:t>m näher an 0,1 m liegt als an 0,2</w:t>
      </w:r>
      <w:r w:rsidRPr="00C14A92">
        <w:rPr>
          <w:sz w:val="10"/>
          <w:szCs w:val="10"/>
        </w:rPr>
        <w:t xml:space="preserve"> </w:t>
      </w:r>
      <w:r>
        <w:t xml:space="preserve">m. Demnach ist die Maßzahl der gemessenen Länge (bzw. die gegebene Zahl) abzurunden. </w:t>
      </w:r>
    </w:p>
    <w:p w:rsidR="003F41E6" w:rsidRDefault="003F41E6" w:rsidP="003F41E6">
      <w:pPr>
        <w:pStyle w:val="Flietext"/>
      </w:pPr>
      <w:r>
        <w:t>In analoger Weise können diese Überlegungen zum Abrunden der gegebenen Zahl auch am Zahlenstrahl erfolgen.</w:t>
      </w:r>
    </w:p>
    <w:p w:rsidR="003F41E6" w:rsidRDefault="003F41E6" w:rsidP="003F41E6"/>
    <w:p w:rsidR="003F41E6" w:rsidRDefault="003F41E6" w:rsidP="003F41E6">
      <w:pPr>
        <w:keepNext/>
      </w:pPr>
      <w:r w:rsidRPr="00574125">
        <w:rPr>
          <w:noProof/>
        </w:rPr>
        <w:lastRenderedPageBreak/>
        <w:drawing>
          <wp:inline distT="0" distB="0" distL="0" distR="0">
            <wp:extent cx="4740910" cy="2326005"/>
            <wp:effectExtent l="0" t="0" r="2540" b="0"/>
            <wp:docPr id="1" name="Grafik 1" descr="Beschreibung: M16107_Das ist gerundet_Foto Linial_schwarzweiß"/>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Beschreibung: M16107_Das ist gerundet_Foto Linial_schwarzweiß"/>
                    <pic:cNvPicPr>
                      <a:picLocks noChangeAspect="1" noChangeArrowheads="1"/>
                    </pic:cNvPicPr>
                  </pic:nvPicPr>
                  <pic:blipFill>
                    <a:blip r:embed="rId9">
                      <a:extLst>
                        <a:ext uri="{28A0092B-C50C-407E-A947-70E740481C1C}">
                          <a14:useLocalDpi xmlns:a14="http://schemas.microsoft.com/office/drawing/2010/main" val="0"/>
                        </a:ext>
                      </a:extLst>
                    </a:blip>
                    <a:srcRect t="17874" r="8876"/>
                    <a:stretch>
                      <a:fillRect/>
                    </a:stretch>
                  </pic:blipFill>
                  <pic:spPr bwMode="auto">
                    <a:xfrm>
                      <a:off x="0" y="0"/>
                      <a:ext cx="4740910" cy="2326005"/>
                    </a:xfrm>
                    <a:prstGeom prst="rect">
                      <a:avLst/>
                    </a:prstGeom>
                    <a:noFill/>
                    <a:ln>
                      <a:noFill/>
                    </a:ln>
                  </pic:spPr>
                </pic:pic>
              </a:graphicData>
            </a:graphic>
          </wp:inline>
        </w:drawing>
      </w:r>
    </w:p>
    <w:p w:rsidR="003F41E6" w:rsidRPr="00AA6A4A" w:rsidRDefault="003F41E6" w:rsidP="003F41E6">
      <w:pPr>
        <w:pStyle w:val="Beschriftung"/>
        <w:rPr>
          <w:b w:val="0"/>
          <w:sz w:val="18"/>
          <w:szCs w:val="18"/>
        </w:rPr>
      </w:pPr>
      <w:r w:rsidRPr="001211C7">
        <w:rPr>
          <w:b w:val="0"/>
          <w:sz w:val="18"/>
          <w:szCs w:val="18"/>
        </w:rPr>
        <w:t xml:space="preserve">Foto: </w:t>
      </w:r>
      <w:r w:rsidRPr="001211C7">
        <w:rPr>
          <w:rFonts w:cs="Arial"/>
          <w:b w:val="0"/>
          <w:sz w:val="18"/>
          <w:szCs w:val="18"/>
        </w:rPr>
        <w:t>©</w:t>
      </w:r>
      <w:r w:rsidRPr="001211C7">
        <w:rPr>
          <w:b w:val="0"/>
          <w:sz w:val="18"/>
          <w:szCs w:val="18"/>
        </w:rPr>
        <w:t xml:space="preserve"> IQB</w:t>
      </w:r>
    </w:p>
    <w:p w:rsidR="003F41E6" w:rsidRDefault="003F41E6" w:rsidP="003F41E6"/>
    <w:p w:rsidR="003F41E6" w:rsidRDefault="003F41E6" w:rsidP="003F41E6">
      <w:pPr>
        <w:pStyle w:val="Flietext"/>
      </w:pPr>
      <w:r>
        <w:rPr>
          <w:noProof/>
        </w:rPr>
        <mc:AlternateContent>
          <mc:Choice Requires="wps">
            <w:drawing>
              <wp:anchor distT="0" distB="0" distL="114299" distR="114299" simplePos="0" relativeHeight="251659264" behindDoc="0" locked="0" layoutInCell="1" allowOverlap="1">
                <wp:simplePos x="0" y="0"/>
                <wp:positionH relativeFrom="column">
                  <wp:posOffset>39369</wp:posOffset>
                </wp:positionH>
                <wp:positionV relativeFrom="paragraph">
                  <wp:posOffset>387985</wp:posOffset>
                </wp:positionV>
                <wp:extent cx="0" cy="1054100"/>
                <wp:effectExtent l="19050" t="0" r="38100" b="50800"/>
                <wp:wrapNone/>
                <wp:docPr id="33" name="Gerader Verbinder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054100"/>
                        </a:xfrm>
                        <a:prstGeom prst="line">
                          <a:avLst/>
                        </a:prstGeom>
                        <a:noFill/>
                        <a:ln w="57150" cap="flat" cmpd="sng" algn="ctr">
                          <a:solidFill>
                            <a:sysClr val="window" lastClr="FFFFFF">
                              <a:lumMod val="7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30D7865" id="Gerader Verbinder 33" o:spid="_x0000_s1026" style="position:absolute;z-index:2516592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1pt,30.55pt" to="3.1pt,1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" strokecolor="#bfbfbf" strokeweight="4.5pt">
                <o:lock v:ext="edit" shapetype="f"/>
              </v:line>
            </w:pict>
          </mc:Fallback>
        </mc:AlternateContent>
      </w:r>
      <w:r>
        <w:t>Auch Umkehraufgaben können die Anwendung von Rundungsregeln festigen. Beispiele für solche Aufgaben sind: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199"/>
        <w:gridCol w:w="8985"/>
      </w:tblGrid>
      <w:tr w:rsidR="003F41E6" w:rsidTr="00CB28B5">
        <w:tc>
          <w:tcPr>
            <w:tcW w:w="199" w:type="dxa"/>
            <w:tcBorders>
              <w:top w:val="nil"/>
              <w:left w:val="nil"/>
              <w:bottom w:val="nil"/>
              <w:right w:val="single" w:sz="4" w:space="0" w:color="auto"/>
            </w:tcBorders>
            <w:shd w:val="clear" w:color="auto" w:fill="auto"/>
            <w:vAlign w:val="center"/>
          </w:tcPr>
          <w:p w:rsidR="003F41E6" w:rsidRDefault="003F41E6" w:rsidP="00CB28B5">
            <w:pPr>
              <w:pStyle w:val="Flietext"/>
              <w:spacing w:before="120"/>
              <w:ind w:left="360"/>
            </w:pPr>
          </w:p>
        </w:tc>
        <w:tc>
          <w:tcPr>
            <w:tcW w:w="8985" w:type="dxa"/>
            <w:tcBorders>
              <w:left w:val="single" w:sz="4" w:space="0" w:color="auto"/>
            </w:tcBorders>
            <w:shd w:val="clear" w:color="auto" w:fill="auto"/>
            <w:vAlign w:val="center"/>
          </w:tcPr>
          <w:p w:rsidR="003F41E6" w:rsidRDefault="003F41E6" w:rsidP="003F41E6">
            <w:pPr>
              <w:pStyle w:val="Flietext"/>
              <w:numPr>
                <w:ilvl w:val="0"/>
                <w:numId w:val="6"/>
              </w:numPr>
              <w:spacing w:before="120"/>
              <w:ind w:left="368" w:hanging="349"/>
            </w:pPr>
            <w:r>
              <w:t>Eine Zahl lautet nach dem Runden 6,4. Zuvor hatte diese Zahl zwei Nachkomma</w:t>
            </w:r>
            <w:r>
              <w:softHyphen/>
              <w:t>stellen. Wie lautete die Zahl vor dem Runden? Gibt es mehr als eine Lösung?</w:t>
            </w:r>
            <w:r>
              <w:br/>
              <w:t>Wenn ja, wie viele und welche?</w:t>
            </w:r>
          </w:p>
          <w:p w:rsidR="003F41E6" w:rsidRDefault="003F41E6" w:rsidP="003F41E6">
            <w:pPr>
              <w:pStyle w:val="Flietext"/>
              <w:numPr>
                <w:ilvl w:val="0"/>
                <w:numId w:val="6"/>
              </w:numPr>
              <w:spacing w:before="60"/>
              <w:ind w:left="368"/>
            </w:pPr>
            <w:r>
              <w:t>Eine Zahl hat zwei Nachkommastellen und sie lautet nach dem Aufrunden 6,2.</w:t>
            </w:r>
            <w:r>
              <w:br/>
              <w:t>Nenne mindestens zwei Zahlen, die diese Bedingungen erfüllen.</w:t>
            </w:r>
          </w:p>
        </w:tc>
      </w:tr>
    </w:tbl>
    <w:p w:rsidR="00F64432" w:rsidRDefault="00F64432" w:rsidP="003F41E6">
      <w:pPr>
        <w:pStyle w:val="IQB-Teilaufgabentitel"/>
      </w:pPr>
    </w:p>
    <w:sectPr w:rsidR="00F64432" w:rsidSect="00DB65DC">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1134" w:left="1134" w:header="62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0D5C" w:rsidRDefault="00CC0D5C" w:rsidP="005E2C46">
      <w:r>
        <w:separator/>
      </w:r>
    </w:p>
  </w:endnote>
  <w:endnote w:type="continuationSeparator" w:id="0">
    <w:p w:rsidR="00CC0D5C" w:rsidRDefault="00CC0D5C" w:rsidP="005E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DPC LAYOUT">
    <w:panose1 w:val="00000000000000000000"/>
    <w:charset w:val="00"/>
    <w:family w:val="auto"/>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PS">
    <w:altName w:val="Courier New"/>
    <w:charset w:val="00"/>
    <w:family w:val="modern"/>
    <w:pitch w:val="fixed"/>
    <w:sig w:usb0="00000001" w:usb1="00000000" w:usb2="00000000" w:usb3="00000000" w:csb0="00000093" w:csb1="00000000"/>
  </w:font>
  <w:font w:name="MetaBook-Roman">
    <w:panose1 w:val="020B0502040000020004"/>
    <w:charset w:val="00"/>
    <w:family w:val="swiss"/>
    <w:pitch w:val="variable"/>
    <w:sig w:usb0="800000AF" w:usb1="4000004A"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0D5C" w:rsidRDefault="00CC0D5C" w:rsidP="005E2C46">
      <w:r>
        <w:separator/>
      </w:r>
    </w:p>
  </w:footnote>
  <w:footnote w:type="continuationSeparator" w:id="0">
    <w:p w:rsidR="00CC0D5C" w:rsidRDefault="00CC0D5C" w:rsidP="005E2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C0D5C" w:rsidRDefault="00CC0D5C">
    <w:pPr>
      <w:pStyle w:val="Kopfzeile"/>
    </w:pPr>
    <w:r>
      <w:rPr>
        <w:noProof/>
      </w:rPr>
      <w:drawing>
        <wp:anchor distT="0" distB="0" distL="114300" distR="114300" simplePos="0" relativeHeight="251661312" behindDoc="0" locked="0" layoutInCell="1" allowOverlap="1" wp14:anchorId="7D23EE0A" wp14:editId="666FF708">
          <wp:simplePos x="0" y="0"/>
          <wp:positionH relativeFrom="page">
            <wp:posOffset>724535</wp:posOffset>
          </wp:positionH>
          <wp:positionV relativeFrom="page">
            <wp:posOffset>241300</wp:posOffset>
          </wp:positionV>
          <wp:extent cx="4105275" cy="269875"/>
          <wp:effectExtent l="0" t="0" r="9525" b="0"/>
          <wp:wrapTopAndBottom/>
          <wp:docPr id="4" name="Grafik 4" descr="Beschreibung: Kop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Beschreibung: Kopf"/>
                  <pic:cNvPicPr>
                    <a:picLocks noChangeAspect="1" noChangeArrowheads="1"/>
                  </pic:cNvPicPr>
                </pic:nvPicPr>
                <pic:blipFill>
                  <a:blip r:embed="rId1">
                    <a:grayscl/>
                    <a:extLst>
                      <a:ext uri="{28A0092B-C50C-407E-A947-70E740481C1C}">
                        <a14:useLocalDpi xmlns:a14="http://schemas.microsoft.com/office/drawing/2010/main" val="0"/>
                      </a:ext>
                    </a:extLst>
                  </a:blip>
                  <a:srcRect l="15749" t="10010" r="793"/>
                  <a:stretch>
                    <a:fillRect/>
                  </a:stretch>
                </pic:blipFill>
                <pic:spPr bwMode="auto">
                  <a:xfrm>
                    <a:off x="0" y="0"/>
                    <a:ext cx="4105275" cy="2698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5CF812EE"/>
    <w:lvl w:ilvl="0">
      <w:start w:val="1"/>
      <w:numFmt w:val="bullet"/>
      <w:pStyle w:val="IQBTabKstchen"/>
      <w:lvlText w:val="0"/>
      <w:lvlJc w:val="left"/>
      <w:pPr>
        <w:tabs>
          <w:tab w:val="num" w:pos="609"/>
        </w:tabs>
        <w:ind w:left="609" w:hanging="360"/>
      </w:pPr>
      <w:rPr>
        <w:rFonts w:ascii="DPC LAYOUT" w:hAnsi="DPC LAYOUT" w:hint="default"/>
        <w:sz w:val="32"/>
        <w:szCs w:val="32"/>
      </w:rPr>
    </w:lvl>
  </w:abstractNum>
  <w:abstractNum w:abstractNumId="1" w15:restartNumberingAfterBreak="0">
    <w:nsid w:val="1FA373CE"/>
    <w:multiLevelType w:val="hybridMultilevel"/>
    <w:tmpl w:val="A900DEC8"/>
    <w:lvl w:ilvl="0" w:tplc="4462CDD0">
      <w:start w:val="1"/>
      <w:numFmt w:val="bullet"/>
      <w:pStyle w:val="IQBMC-Option"/>
      <w:lvlText w:val="0"/>
      <w:lvlJc w:val="left"/>
      <w:pPr>
        <w:tabs>
          <w:tab w:val="num" w:pos="1440"/>
        </w:tabs>
        <w:ind w:left="1440" w:hanging="360"/>
      </w:pPr>
      <w:rPr>
        <w:rFonts w:ascii="DPC LAYOUT" w:hAnsi="DPC LAYOUT" w:hint="default"/>
        <w:sz w:val="28"/>
      </w:rPr>
    </w:lvl>
    <w:lvl w:ilvl="1" w:tplc="04070003" w:tentative="1">
      <w:start w:val="1"/>
      <w:numFmt w:val="bullet"/>
      <w:lvlText w:val="o"/>
      <w:lvlJc w:val="left"/>
      <w:pPr>
        <w:tabs>
          <w:tab w:val="num" w:pos="2160"/>
        </w:tabs>
        <w:ind w:left="2160" w:hanging="360"/>
      </w:pPr>
      <w:rPr>
        <w:rFonts w:ascii="Courier New" w:hAnsi="Courier New" w:hint="default"/>
      </w:rPr>
    </w:lvl>
    <w:lvl w:ilvl="2" w:tplc="04070005" w:tentative="1">
      <w:start w:val="1"/>
      <w:numFmt w:val="bullet"/>
      <w:lvlText w:val=""/>
      <w:lvlJc w:val="left"/>
      <w:pPr>
        <w:tabs>
          <w:tab w:val="num" w:pos="2880"/>
        </w:tabs>
        <w:ind w:left="2880" w:hanging="360"/>
      </w:pPr>
      <w:rPr>
        <w:rFonts w:ascii="Wingdings" w:hAnsi="Wingdings" w:hint="default"/>
      </w:rPr>
    </w:lvl>
    <w:lvl w:ilvl="3" w:tplc="04070001" w:tentative="1">
      <w:start w:val="1"/>
      <w:numFmt w:val="bullet"/>
      <w:lvlText w:val=""/>
      <w:lvlJc w:val="left"/>
      <w:pPr>
        <w:tabs>
          <w:tab w:val="num" w:pos="3600"/>
        </w:tabs>
        <w:ind w:left="3600" w:hanging="360"/>
      </w:pPr>
      <w:rPr>
        <w:rFonts w:ascii="Symbol" w:hAnsi="Symbol" w:hint="default"/>
      </w:rPr>
    </w:lvl>
    <w:lvl w:ilvl="4" w:tplc="04070003" w:tentative="1">
      <w:start w:val="1"/>
      <w:numFmt w:val="bullet"/>
      <w:lvlText w:val="o"/>
      <w:lvlJc w:val="left"/>
      <w:pPr>
        <w:tabs>
          <w:tab w:val="num" w:pos="4320"/>
        </w:tabs>
        <w:ind w:left="4320" w:hanging="360"/>
      </w:pPr>
      <w:rPr>
        <w:rFonts w:ascii="Courier New" w:hAnsi="Courier New" w:hint="default"/>
      </w:rPr>
    </w:lvl>
    <w:lvl w:ilvl="5" w:tplc="04070005" w:tentative="1">
      <w:start w:val="1"/>
      <w:numFmt w:val="bullet"/>
      <w:lvlText w:val=""/>
      <w:lvlJc w:val="left"/>
      <w:pPr>
        <w:tabs>
          <w:tab w:val="num" w:pos="5040"/>
        </w:tabs>
        <w:ind w:left="5040" w:hanging="360"/>
      </w:pPr>
      <w:rPr>
        <w:rFonts w:ascii="Wingdings" w:hAnsi="Wingdings" w:hint="default"/>
      </w:rPr>
    </w:lvl>
    <w:lvl w:ilvl="6" w:tplc="04070001" w:tentative="1">
      <w:start w:val="1"/>
      <w:numFmt w:val="bullet"/>
      <w:lvlText w:val=""/>
      <w:lvlJc w:val="left"/>
      <w:pPr>
        <w:tabs>
          <w:tab w:val="num" w:pos="5760"/>
        </w:tabs>
        <w:ind w:left="5760" w:hanging="360"/>
      </w:pPr>
      <w:rPr>
        <w:rFonts w:ascii="Symbol" w:hAnsi="Symbol" w:hint="default"/>
      </w:rPr>
    </w:lvl>
    <w:lvl w:ilvl="7" w:tplc="04070003" w:tentative="1">
      <w:start w:val="1"/>
      <w:numFmt w:val="bullet"/>
      <w:lvlText w:val="o"/>
      <w:lvlJc w:val="left"/>
      <w:pPr>
        <w:tabs>
          <w:tab w:val="num" w:pos="6480"/>
        </w:tabs>
        <w:ind w:left="6480" w:hanging="360"/>
      </w:pPr>
      <w:rPr>
        <w:rFonts w:ascii="Courier New" w:hAnsi="Courier New" w:hint="default"/>
      </w:rPr>
    </w:lvl>
    <w:lvl w:ilvl="8" w:tplc="0407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34D5075C"/>
    <w:multiLevelType w:val="hybridMultilevel"/>
    <w:tmpl w:val="E37C91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3457C0A"/>
    <w:multiLevelType w:val="hybridMultilevel"/>
    <w:tmpl w:val="15EE9866"/>
    <w:lvl w:ilvl="0" w:tplc="CC2EACC8">
      <w:start w:val="1"/>
      <w:numFmt w:val="bullet"/>
      <w:pStyle w:val="IQB-RSExample"/>
      <w:lvlText w:val="•"/>
      <w:lvlJc w:val="left"/>
      <w:pPr>
        <w:ind w:left="36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87F4274"/>
    <w:multiLevelType w:val="hybridMultilevel"/>
    <w:tmpl w:val="9F4E144C"/>
    <w:lvl w:ilvl="0" w:tplc="3E3E5E86">
      <w:start w:val="1"/>
      <w:numFmt w:val="decimal"/>
      <w:lvlText w:val="(%1)"/>
      <w:lvlJc w:val="left"/>
      <w:pPr>
        <w:ind w:left="717" w:hanging="360"/>
      </w:pPr>
      <w:rPr>
        <w:rFonts w:hint="default"/>
      </w:rPr>
    </w:lvl>
    <w:lvl w:ilvl="1" w:tplc="04070019" w:tentative="1">
      <w:start w:val="1"/>
      <w:numFmt w:val="lowerLetter"/>
      <w:lvlText w:val="%2."/>
      <w:lvlJc w:val="left"/>
      <w:pPr>
        <w:ind w:left="1437" w:hanging="360"/>
      </w:pPr>
    </w:lvl>
    <w:lvl w:ilvl="2" w:tplc="0407001B" w:tentative="1">
      <w:start w:val="1"/>
      <w:numFmt w:val="lowerRoman"/>
      <w:lvlText w:val="%3."/>
      <w:lvlJc w:val="right"/>
      <w:pPr>
        <w:ind w:left="2157" w:hanging="180"/>
      </w:pPr>
    </w:lvl>
    <w:lvl w:ilvl="3" w:tplc="0407000F" w:tentative="1">
      <w:start w:val="1"/>
      <w:numFmt w:val="decimal"/>
      <w:lvlText w:val="%4."/>
      <w:lvlJc w:val="left"/>
      <w:pPr>
        <w:ind w:left="2877" w:hanging="360"/>
      </w:pPr>
    </w:lvl>
    <w:lvl w:ilvl="4" w:tplc="04070019" w:tentative="1">
      <w:start w:val="1"/>
      <w:numFmt w:val="lowerLetter"/>
      <w:lvlText w:val="%5."/>
      <w:lvlJc w:val="left"/>
      <w:pPr>
        <w:ind w:left="3597" w:hanging="360"/>
      </w:pPr>
    </w:lvl>
    <w:lvl w:ilvl="5" w:tplc="0407001B" w:tentative="1">
      <w:start w:val="1"/>
      <w:numFmt w:val="lowerRoman"/>
      <w:lvlText w:val="%6."/>
      <w:lvlJc w:val="right"/>
      <w:pPr>
        <w:ind w:left="4317" w:hanging="180"/>
      </w:pPr>
    </w:lvl>
    <w:lvl w:ilvl="6" w:tplc="0407000F" w:tentative="1">
      <w:start w:val="1"/>
      <w:numFmt w:val="decimal"/>
      <w:lvlText w:val="%7."/>
      <w:lvlJc w:val="left"/>
      <w:pPr>
        <w:ind w:left="5037" w:hanging="360"/>
      </w:pPr>
    </w:lvl>
    <w:lvl w:ilvl="7" w:tplc="04070019" w:tentative="1">
      <w:start w:val="1"/>
      <w:numFmt w:val="lowerLetter"/>
      <w:lvlText w:val="%8."/>
      <w:lvlJc w:val="left"/>
      <w:pPr>
        <w:ind w:left="5757" w:hanging="360"/>
      </w:pPr>
    </w:lvl>
    <w:lvl w:ilvl="8" w:tplc="0407001B" w:tentative="1">
      <w:start w:val="1"/>
      <w:numFmt w:val="lowerRoman"/>
      <w:lvlText w:val="%9."/>
      <w:lvlJc w:val="right"/>
      <w:pPr>
        <w:ind w:left="6477" w:hanging="180"/>
      </w:pPr>
    </w:lvl>
  </w:abstractNum>
  <w:abstractNum w:abstractNumId="5" w15:restartNumberingAfterBreak="0">
    <w:nsid w:val="75AD4B94"/>
    <w:multiLevelType w:val="hybridMultilevel"/>
    <w:tmpl w:val="553071C0"/>
    <w:lvl w:ilvl="0" w:tplc="F41A3256">
      <w:numFmt w:val="bullet"/>
      <w:pStyle w:val="Aufzhlung"/>
      <w:lvlText w:val="-"/>
      <w:lvlJc w:val="left"/>
      <w:pPr>
        <w:ind w:left="360" w:hanging="360"/>
      </w:pPr>
      <w:rPr>
        <w:rFonts w:ascii="Arial" w:eastAsia="Times New Roman" w:hAnsi="Arial" w:cs="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
  </w:num>
  <w:num w:numId="3">
    <w:abstractNumId w:val="0"/>
  </w:num>
  <w:num w:numId="4">
    <w:abstractNumId w:val="5"/>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784F"/>
    <w:rsid w:val="00012B7A"/>
    <w:rsid w:val="00040294"/>
    <w:rsid w:val="000438D6"/>
    <w:rsid w:val="0004417D"/>
    <w:rsid w:val="00083727"/>
    <w:rsid w:val="00090346"/>
    <w:rsid w:val="000D4117"/>
    <w:rsid w:val="000D5D22"/>
    <w:rsid w:val="000D6068"/>
    <w:rsid w:val="000E70CA"/>
    <w:rsid w:val="00104280"/>
    <w:rsid w:val="00116119"/>
    <w:rsid w:val="00140C19"/>
    <w:rsid w:val="00146198"/>
    <w:rsid w:val="001524D2"/>
    <w:rsid w:val="00176D67"/>
    <w:rsid w:val="0018477B"/>
    <w:rsid w:val="001865A6"/>
    <w:rsid w:val="001C20E7"/>
    <w:rsid w:val="001C43EB"/>
    <w:rsid w:val="001C55D0"/>
    <w:rsid w:val="001D0D2F"/>
    <w:rsid w:val="001E1E50"/>
    <w:rsid w:val="001E6C75"/>
    <w:rsid w:val="001F03FB"/>
    <w:rsid w:val="001F2C1C"/>
    <w:rsid w:val="00200D42"/>
    <w:rsid w:val="0021671D"/>
    <w:rsid w:val="002265B7"/>
    <w:rsid w:val="00226C04"/>
    <w:rsid w:val="00255EFD"/>
    <w:rsid w:val="0026784F"/>
    <w:rsid w:val="00274614"/>
    <w:rsid w:val="00296BA4"/>
    <w:rsid w:val="002D1B6E"/>
    <w:rsid w:val="002F756E"/>
    <w:rsid w:val="00304067"/>
    <w:rsid w:val="00304DCD"/>
    <w:rsid w:val="003375B2"/>
    <w:rsid w:val="00374ED9"/>
    <w:rsid w:val="003A1C8B"/>
    <w:rsid w:val="003A496B"/>
    <w:rsid w:val="003C7D61"/>
    <w:rsid w:val="003D7948"/>
    <w:rsid w:val="003F0014"/>
    <w:rsid w:val="003F41E6"/>
    <w:rsid w:val="003F7333"/>
    <w:rsid w:val="004B42DE"/>
    <w:rsid w:val="004B54F7"/>
    <w:rsid w:val="004D1D47"/>
    <w:rsid w:val="004D1DCE"/>
    <w:rsid w:val="004F70C4"/>
    <w:rsid w:val="00503B50"/>
    <w:rsid w:val="005222AD"/>
    <w:rsid w:val="0053290E"/>
    <w:rsid w:val="00540637"/>
    <w:rsid w:val="00566351"/>
    <w:rsid w:val="00590300"/>
    <w:rsid w:val="005967F1"/>
    <w:rsid w:val="005B26C9"/>
    <w:rsid w:val="005E2C46"/>
    <w:rsid w:val="005F046F"/>
    <w:rsid w:val="005F3A9E"/>
    <w:rsid w:val="005F4824"/>
    <w:rsid w:val="00606926"/>
    <w:rsid w:val="0061709D"/>
    <w:rsid w:val="00666933"/>
    <w:rsid w:val="00685869"/>
    <w:rsid w:val="00691281"/>
    <w:rsid w:val="00692E69"/>
    <w:rsid w:val="00753D68"/>
    <w:rsid w:val="007569FC"/>
    <w:rsid w:val="00756CB3"/>
    <w:rsid w:val="00790FB0"/>
    <w:rsid w:val="007C729F"/>
    <w:rsid w:val="007D4262"/>
    <w:rsid w:val="00806273"/>
    <w:rsid w:val="008173A3"/>
    <w:rsid w:val="008336E4"/>
    <w:rsid w:val="00837274"/>
    <w:rsid w:val="0083794F"/>
    <w:rsid w:val="00861043"/>
    <w:rsid w:val="00871097"/>
    <w:rsid w:val="00883561"/>
    <w:rsid w:val="0088770C"/>
    <w:rsid w:val="008A2154"/>
    <w:rsid w:val="008B3D42"/>
    <w:rsid w:val="008C1B41"/>
    <w:rsid w:val="008C1EC7"/>
    <w:rsid w:val="009608A6"/>
    <w:rsid w:val="00983D6E"/>
    <w:rsid w:val="009A0AD0"/>
    <w:rsid w:val="009A16E7"/>
    <w:rsid w:val="009A48E1"/>
    <w:rsid w:val="009C47FB"/>
    <w:rsid w:val="009D21A1"/>
    <w:rsid w:val="009E39E2"/>
    <w:rsid w:val="00A13FB9"/>
    <w:rsid w:val="00A2321C"/>
    <w:rsid w:val="00A25A42"/>
    <w:rsid w:val="00A47EC4"/>
    <w:rsid w:val="00A5510B"/>
    <w:rsid w:val="00A95DDE"/>
    <w:rsid w:val="00B8136A"/>
    <w:rsid w:val="00BE7001"/>
    <w:rsid w:val="00C2374F"/>
    <w:rsid w:val="00C2385F"/>
    <w:rsid w:val="00C630C9"/>
    <w:rsid w:val="00C97AB9"/>
    <w:rsid w:val="00CC0D5C"/>
    <w:rsid w:val="00CF32DF"/>
    <w:rsid w:val="00D44C7A"/>
    <w:rsid w:val="00D462AA"/>
    <w:rsid w:val="00D57617"/>
    <w:rsid w:val="00D67EE8"/>
    <w:rsid w:val="00D94169"/>
    <w:rsid w:val="00DA5629"/>
    <w:rsid w:val="00DB65DC"/>
    <w:rsid w:val="00DE1076"/>
    <w:rsid w:val="00DE3D52"/>
    <w:rsid w:val="00DF532B"/>
    <w:rsid w:val="00EA71E2"/>
    <w:rsid w:val="00EC34A6"/>
    <w:rsid w:val="00ED2D11"/>
    <w:rsid w:val="00F0154F"/>
    <w:rsid w:val="00F63DBE"/>
    <w:rsid w:val="00F64050"/>
    <w:rsid w:val="00F64432"/>
    <w:rsid w:val="00F865AA"/>
    <w:rsid w:val="00FA77D2"/>
    <w:rsid w:val="00FC1BEE"/>
    <w:rsid w:val="00FD517E"/>
    <w:rsid w:val="00FF0B54"/>
    <w:rsid w:val="00FF6BA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shapelayout v:ext="edit">
      <o:idmap v:ext="edit" data="1"/>
    </o:shapelayout>
  </w:shapeDefaults>
  <w:decimalSymbol w:val=","/>
  <w:listSeparator w:val=";"/>
  <w14:docId w14:val="51459BFF"/>
  <w15:docId w15:val="{1570E3F2-CEA7-476E-8AEF-C9B142892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sz w:val="24"/>
      <w:szCs w:val="24"/>
    </w:rPr>
  </w:style>
  <w:style w:type="paragraph" w:styleId="berschrift1">
    <w:name w:val="heading 1"/>
    <w:basedOn w:val="Standard"/>
    <w:next w:val="Standard"/>
    <w:link w:val="berschrift1Zchn"/>
    <w:qFormat/>
    <w:rsid w:val="00140C1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nhideWhenUsed/>
    <w:qFormat/>
    <w:rsid w:val="0018477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qFormat/>
    <w:rsid w:val="00D44C7A"/>
    <w:pPr>
      <w:keepNext/>
      <w:spacing w:before="240" w:after="60"/>
      <w:outlineLvl w:val="2"/>
    </w:pPr>
    <w:rPr>
      <w:rFonts w:ascii="Arial" w:hAnsi="Arial" w:cs="Arial"/>
      <w:b/>
      <w:bCs/>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2678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QB-Aufgabentitel">
    <w:name w:val="IQB-Aufgabentitel"/>
    <w:basedOn w:val="berschrift2"/>
    <w:rsid w:val="00D57617"/>
    <w:pPr>
      <w:pBdr>
        <w:top w:val="single" w:sz="4" w:space="3" w:color="auto"/>
        <w:bottom w:val="single" w:sz="4" w:space="3" w:color="auto"/>
      </w:pBdr>
      <w:spacing w:before="240" w:after="60"/>
      <w:jc w:val="center"/>
    </w:pPr>
    <w:rPr>
      <w:rFonts w:ascii="Arial" w:hAnsi="Arial"/>
      <w:b w:val="0"/>
      <w:color w:val="auto"/>
      <w:sz w:val="36"/>
      <w:szCs w:val="36"/>
    </w:rPr>
  </w:style>
  <w:style w:type="paragraph" w:styleId="Dokumentstruktur">
    <w:name w:val="Document Map"/>
    <w:basedOn w:val="Standard"/>
    <w:semiHidden/>
    <w:rsid w:val="00566351"/>
    <w:pPr>
      <w:shd w:val="clear" w:color="auto" w:fill="000080"/>
    </w:pPr>
    <w:rPr>
      <w:rFonts w:ascii="Tahoma" w:hAnsi="Tahoma" w:cs="Tahoma"/>
      <w:sz w:val="20"/>
      <w:szCs w:val="20"/>
    </w:rPr>
  </w:style>
  <w:style w:type="paragraph" w:customStyle="1" w:styleId="IQB-Teilaufgabentitel">
    <w:name w:val="IQB-Teilaufgabentitel"/>
    <w:basedOn w:val="IQB-Aufgabensubtitel"/>
    <w:link w:val="IQB-TeilaufgabentitelZchn"/>
    <w:rsid w:val="0053290E"/>
    <w:pPr>
      <w:spacing w:before="240" w:after="60"/>
    </w:pPr>
    <w:rPr>
      <w:sz w:val="22"/>
    </w:rPr>
  </w:style>
  <w:style w:type="paragraph" w:customStyle="1" w:styleId="IQB-Variable">
    <w:name w:val="IQB-Variable"/>
    <w:basedOn w:val="IQB-Standard"/>
    <w:rsid w:val="00C2374F"/>
    <w:pPr>
      <w:spacing w:before="0"/>
      <w:jc w:val="right"/>
    </w:pPr>
    <w:rPr>
      <w:rFonts w:ascii="CourierPS" w:hAnsi="CourierPS"/>
      <w:sz w:val="16"/>
      <w:szCs w:val="18"/>
    </w:rPr>
  </w:style>
  <w:style w:type="paragraph" w:customStyle="1" w:styleId="IQB-RSNormal">
    <w:name w:val="IQB-RSNormal"/>
    <w:basedOn w:val="IQB-Standard"/>
    <w:link w:val="IQB-RSNormalZchn"/>
    <w:qFormat/>
    <w:rsid w:val="0053290E"/>
    <w:rPr>
      <w:rFonts w:cs="Arial"/>
      <w:sz w:val="18"/>
      <w:szCs w:val="22"/>
    </w:rPr>
  </w:style>
  <w:style w:type="paragraph" w:customStyle="1" w:styleId="IQB-RSExample">
    <w:name w:val="IQB-RSExample"/>
    <w:basedOn w:val="IQB-Standard"/>
    <w:link w:val="IQB-RSExampleZchn"/>
    <w:qFormat/>
    <w:rsid w:val="0053290E"/>
    <w:pPr>
      <w:numPr>
        <w:numId w:val="1"/>
      </w:numPr>
      <w:ind w:left="170" w:hanging="170"/>
    </w:pPr>
    <w:rPr>
      <w:sz w:val="18"/>
    </w:rPr>
  </w:style>
  <w:style w:type="character" w:customStyle="1" w:styleId="IQB-RSNormalZchn">
    <w:name w:val="IQB-RSNormal Zchn"/>
    <w:basedOn w:val="Absatz-Standardschriftart"/>
    <w:link w:val="IQB-RSNormal"/>
    <w:rsid w:val="0053290E"/>
    <w:rPr>
      <w:rFonts w:ascii="Arial" w:hAnsi="Arial" w:cs="Arial"/>
      <w:sz w:val="18"/>
      <w:szCs w:val="22"/>
    </w:rPr>
  </w:style>
  <w:style w:type="paragraph" w:customStyle="1" w:styleId="IQB-RSHeaderAufgabe">
    <w:name w:val="IQB-RSHeaderAufgabe"/>
    <w:basedOn w:val="IQB-Standard"/>
    <w:link w:val="IQB-RSHeaderAufgabeZchn"/>
    <w:qFormat/>
    <w:rsid w:val="0053290E"/>
    <w:rPr>
      <w:sz w:val="18"/>
    </w:rPr>
  </w:style>
  <w:style w:type="character" w:customStyle="1" w:styleId="IQB-RSExampleZchn">
    <w:name w:val="IQB-RSExample Zchn"/>
    <w:basedOn w:val="IQB-RSNormalZchn"/>
    <w:link w:val="IQB-RSExample"/>
    <w:rsid w:val="0053290E"/>
    <w:rPr>
      <w:rFonts w:ascii="Arial" w:hAnsi="Arial" w:cs="Arial"/>
      <w:sz w:val="18"/>
      <w:szCs w:val="24"/>
    </w:rPr>
  </w:style>
  <w:style w:type="paragraph" w:customStyle="1" w:styleId="IQB-RSHeaderItem">
    <w:name w:val="IQB-RSHeaderItem"/>
    <w:basedOn w:val="IQB-Standard"/>
    <w:link w:val="IQB-RSHeaderItemZchn"/>
    <w:qFormat/>
    <w:rsid w:val="0053290E"/>
    <w:rPr>
      <w:sz w:val="18"/>
    </w:rPr>
  </w:style>
  <w:style w:type="character" w:customStyle="1" w:styleId="IQB-RSHeaderAufgabeZchn">
    <w:name w:val="IQB-RSHeaderAufgabe Zchn"/>
    <w:basedOn w:val="IQB-RSNormalZchn"/>
    <w:link w:val="IQB-RSHeaderAufgabe"/>
    <w:rsid w:val="0053290E"/>
    <w:rPr>
      <w:rFonts w:ascii="Arial" w:hAnsi="Arial" w:cs="Arial"/>
      <w:sz w:val="18"/>
      <w:szCs w:val="24"/>
    </w:rPr>
  </w:style>
  <w:style w:type="paragraph" w:customStyle="1" w:styleId="IQB-RSHeaderVariable">
    <w:name w:val="IQB-RSHeaderVariable"/>
    <w:basedOn w:val="IQB-Standard"/>
    <w:link w:val="IQB-RSHeaderVariableZchn"/>
    <w:qFormat/>
    <w:rsid w:val="0053290E"/>
    <w:rPr>
      <w:sz w:val="18"/>
    </w:rPr>
  </w:style>
  <w:style w:type="character" w:customStyle="1" w:styleId="IQB-RSHeaderItemZchn">
    <w:name w:val="IQB-RSHeaderItem Zchn"/>
    <w:basedOn w:val="IQB-RSHeaderAufgabeZchn"/>
    <w:link w:val="IQB-RSHeaderItem"/>
    <w:rsid w:val="0053290E"/>
    <w:rPr>
      <w:rFonts w:ascii="Arial" w:hAnsi="Arial" w:cs="Arial"/>
      <w:sz w:val="18"/>
      <w:szCs w:val="24"/>
    </w:rPr>
  </w:style>
  <w:style w:type="character" w:customStyle="1" w:styleId="IQB-RSHeaderVariableZchn">
    <w:name w:val="IQB-RSHeaderVariable Zchn"/>
    <w:basedOn w:val="IQB-RSHeaderItemZchn"/>
    <w:link w:val="IQB-RSHeaderVariable"/>
    <w:rsid w:val="0053290E"/>
    <w:rPr>
      <w:rFonts w:ascii="Arial" w:hAnsi="Arial" w:cs="Arial"/>
      <w:sz w:val="18"/>
      <w:szCs w:val="24"/>
    </w:rPr>
  </w:style>
  <w:style w:type="paragraph" w:customStyle="1" w:styleId="IQB-RSAllgemein">
    <w:name w:val="IQB-RSAllgemein"/>
    <w:basedOn w:val="IQB-Standard"/>
    <w:link w:val="IQB-RSAllgemeinZchn"/>
    <w:qFormat/>
    <w:rsid w:val="0053290E"/>
    <w:rPr>
      <w:rFonts w:cs="Arial"/>
      <w:sz w:val="18"/>
    </w:rPr>
  </w:style>
  <w:style w:type="paragraph" w:customStyle="1" w:styleId="IQB-RSPosition">
    <w:name w:val="IQB-RSPosition"/>
    <w:basedOn w:val="IQB-Standard"/>
    <w:link w:val="IQB-RSPositionZchn"/>
    <w:qFormat/>
    <w:rsid w:val="0053290E"/>
    <w:rPr>
      <w:sz w:val="18"/>
    </w:rPr>
  </w:style>
  <w:style w:type="character" w:customStyle="1" w:styleId="IQB-RSAllgemeinZchn">
    <w:name w:val="IQB-RSAllgemein Zchn"/>
    <w:basedOn w:val="Absatz-Standardschriftart"/>
    <w:link w:val="IQB-RSAllgemein"/>
    <w:rsid w:val="0053290E"/>
    <w:rPr>
      <w:rFonts w:ascii="Arial" w:hAnsi="Arial" w:cs="Arial"/>
      <w:sz w:val="18"/>
      <w:szCs w:val="24"/>
    </w:rPr>
  </w:style>
  <w:style w:type="paragraph" w:customStyle="1" w:styleId="IQB-RSCodeValue">
    <w:name w:val="IQB-RSCodeValue"/>
    <w:basedOn w:val="IQB-Standard"/>
    <w:link w:val="IQB-RSCodeValueZchn"/>
    <w:qFormat/>
    <w:rsid w:val="0053290E"/>
    <w:rPr>
      <w:sz w:val="18"/>
    </w:rPr>
  </w:style>
  <w:style w:type="character" w:customStyle="1" w:styleId="IQB-RSPositionZchn">
    <w:name w:val="IQB-RSPosition Zchn"/>
    <w:basedOn w:val="IQB-RSAllgemeinZchn"/>
    <w:link w:val="IQB-RSPosition"/>
    <w:rsid w:val="0053290E"/>
    <w:rPr>
      <w:rFonts w:ascii="Arial" w:hAnsi="Arial" w:cs="Arial"/>
      <w:sz w:val="18"/>
      <w:szCs w:val="24"/>
    </w:rPr>
  </w:style>
  <w:style w:type="paragraph" w:customStyle="1" w:styleId="IQB-RSScore">
    <w:name w:val="IQB-RSScore"/>
    <w:basedOn w:val="IQB-Standard"/>
    <w:link w:val="IQB-RSScoreZchn"/>
    <w:qFormat/>
    <w:rsid w:val="0053290E"/>
    <w:rPr>
      <w:sz w:val="18"/>
    </w:rPr>
  </w:style>
  <w:style w:type="character" w:customStyle="1" w:styleId="IQB-RSCodeValueZchn">
    <w:name w:val="IQB-RSCodeValue Zchn"/>
    <w:basedOn w:val="IQB-RSPositionZchn"/>
    <w:link w:val="IQB-RSCodeValue"/>
    <w:rsid w:val="0053290E"/>
    <w:rPr>
      <w:rFonts w:ascii="Arial" w:hAnsi="Arial" w:cs="Arial"/>
      <w:sz w:val="18"/>
      <w:szCs w:val="24"/>
    </w:rPr>
  </w:style>
  <w:style w:type="character" w:customStyle="1" w:styleId="IQB-RSScoreZchn">
    <w:name w:val="IQB-RSScore Zchn"/>
    <w:basedOn w:val="IQB-RSCodeValueZchn"/>
    <w:link w:val="IQB-RSScore"/>
    <w:rsid w:val="0053290E"/>
    <w:rPr>
      <w:rFonts w:ascii="Arial" w:hAnsi="Arial" w:cs="Arial"/>
      <w:sz w:val="18"/>
      <w:szCs w:val="24"/>
    </w:rPr>
  </w:style>
  <w:style w:type="paragraph" w:customStyle="1" w:styleId="IQB-Teilaufgabensubtitel">
    <w:name w:val="IQB-Teilaufgabensubtitel"/>
    <w:basedOn w:val="IQB-Teilaufgabentitel"/>
    <w:link w:val="IQB-TeilaufgabensubtitelZchn"/>
    <w:qFormat/>
    <w:rsid w:val="001865A6"/>
  </w:style>
  <w:style w:type="character" w:customStyle="1" w:styleId="IQB-TeilaufgabentitelZchn">
    <w:name w:val="IQB-Teilaufgabentitel Zchn"/>
    <w:basedOn w:val="Absatz-Standardschriftart"/>
    <w:link w:val="IQB-Teilaufgabentitel"/>
    <w:rsid w:val="0053290E"/>
    <w:rPr>
      <w:rFonts w:ascii="Arial" w:hAnsi="Arial"/>
      <w:sz w:val="22"/>
      <w:szCs w:val="24"/>
    </w:rPr>
  </w:style>
  <w:style w:type="character" w:customStyle="1" w:styleId="IQB-TeilaufgabensubtitelZchn">
    <w:name w:val="IQB-Teilaufgabensubtitel Zchn"/>
    <w:basedOn w:val="IQB-TeilaufgabentitelZchn"/>
    <w:link w:val="IQB-Teilaufgabensubtitel"/>
    <w:rsid w:val="001865A6"/>
    <w:rPr>
      <w:rFonts w:ascii="Arial" w:hAnsi="Arial"/>
      <w:b w:val="0"/>
      <w:sz w:val="24"/>
      <w:szCs w:val="24"/>
    </w:rPr>
  </w:style>
  <w:style w:type="paragraph" w:customStyle="1" w:styleId="IQB-Aufgabensubtitel">
    <w:name w:val="IQB-Aufgabensubtitel"/>
    <w:basedOn w:val="IQB-Standard"/>
    <w:link w:val="IQB-AufgabensubtitelZchn"/>
    <w:qFormat/>
    <w:rsid w:val="0018477B"/>
    <w:pPr>
      <w:keepNext/>
    </w:pPr>
  </w:style>
  <w:style w:type="paragraph" w:customStyle="1" w:styleId="IQB-Merkmal">
    <w:name w:val="IQB-Merkmal"/>
    <w:basedOn w:val="IQB-Standard"/>
    <w:link w:val="IQB-MerkmalZchn"/>
    <w:qFormat/>
    <w:rsid w:val="0053290E"/>
    <w:rPr>
      <w:sz w:val="18"/>
      <w:szCs w:val="22"/>
    </w:rPr>
  </w:style>
  <w:style w:type="character" w:customStyle="1" w:styleId="IQB-AufgabensubtitelZchn">
    <w:name w:val="IQB-Aufgabensubtitel Zchn"/>
    <w:basedOn w:val="IQB-TeilaufgabentitelZchn"/>
    <w:link w:val="IQB-Aufgabensubtitel"/>
    <w:rsid w:val="0018477B"/>
    <w:rPr>
      <w:rFonts w:ascii="Arial" w:hAnsi="Arial"/>
      <w:b w:val="0"/>
      <w:sz w:val="24"/>
      <w:szCs w:val="24"/>
    </w:rPr>
  </w:style>
  <w:style w:type="paragraph" w:customStyle="1" w:styleId="IQB-Merkmalswert">
    <w:name w:val="IQB-Merkmalswert"/>
    <w:basedOn w:val="IQB-Standard"/>
    <w:link w:val="IQB-MerkmalswertZchn"/>
    <w:qFormat/>
    <w:rsid w:val="0053290E"/>
    <w:rPr>
      <w:sz w:val="18"/>
    </w:rPr>
  </w:style>
  <w:style w:type="character" w:customStyle="1" w:styleId="IQB-MerkmalZchn">
    <w:name w:val="IQB-Merkmal Zchn"/>
    <w:basedOn w:val="IQB-TeilaufgabentitelZchn"/>
    <w:link w:val="IQB-Merkmal"/>
    <w:rsid w:val="0053290E"/>
    <w:rPr>
      <w:rFonts w:ascii="Arial" w:hAnsi="Arial"/>
      <w:sz w:val="18"/>
      <w:szCs w:val="22"/>
    </w:rPr>
  </w:style>
  <w:style w:type="character" w:customStyle="1" w:styleId="IQB-MerkmalswertZchn">
    <w:name w:val="IQB-Merkmalswert Zchn"/>
    <w:basedOn w:val="IQB-MerkmalZchn"/>
    <w:link w:val="IQB-Merkmalswert"/>
    <w:rsid w:val="0053290E"/>
    <w:rPr>
      <w:rFonts w:ascii="Arial" w:hAnsi="Arial"/>
      <w:sz w:val="18"/>
      <w:szCs w:val="24"/>
    </w:rPr>
  </w:style>
  <w:style w:type="paragraph" w:customStyle="1" w:styleId="IQB-Teilaufgabengrafik">
    <w:name w:val="IQB-Teilaufgabengrafik"/>
    <w:basedOn w:val="IQB-Standard"/>
    <w:link w:val="IQB-TeilaufgabengrafikZchn"/>
    <w:qFormat/>
    <w:rsid w:val="001F2C1C"/>
    <w:pPr>
      <w:widowControl w:val="0"/>
      <w:spacing w:after="120"/>
    </w:pPr>
  </w:style>
  <w:style w:type="character" w:customStyle="1" w:styleId="IQB-TeilaufgabengrafikZchn">
    <w:name w:val="IQB-Teilaufgabengrafik Zchn"/>
    <w:basedOn w:val="Absatz-Standardschriftart"/>
    <w:link w:val="IQB-Teilaufgabengrafik"/>
    <w:rsid w:val="001F2C1C"/>
    <w:rPr>
      <w:rFonts w:ascii="Arial" w:hAnsi="Arial"/>
      <w:sz w:val="24"/>
      <w:szCs w:val="24"/>
    </w:rPr>
  </w:style>
  <w:style w:type="paragraph" w:customStyle="1" w:styleId="IQB-Aufgabengrafik">
    <w:name w:val="IQB-Aufgabengrafik"/>
    <w:basedOn w:val="IQB-Standard"/>
    <w:link w:val="IQB-AufgabengrafikZchn"/>
    <w:qFormat/>
    <w:rsid w:val="001F2C1C"/>
    <w:pPr>
      <w:widowControl w:val="0"/>
      <w:spacing w:after="120"/>
    </w:pPr>
  </w:style>
  <w:style w:type="character" w:customStyle="1" w:styleId="IQB-AufgabengrafikZchn">
    <w:name w:val="IQB-Aufgabengrafik Zchn"/>
    <w:basedOn w:val="IQB-TeilaufgabengrafikZchn"/>
    <w:link w:val="IQB-Aufgabengrafik"/>
    <w:rsid w:val="001F2C1C"/>
    <w:rPr>
      <w:rFonts w:ascii="Arial" w:hAnsi="Arial"/>
      <w:sz w:val="24"/>
      <w:szCs w:val="24"/>
    </w:rPr>
  </w:style>
  <w:style w:type="paragraph" w:customStyle="1" w:styleId="IQB-Standard">
    <w:name w:val="IQB-Standard"/>
    <w:basedOn w:val="Standard"/>
    <w:link w:val="IQB-StandardZchn"/>
    <w:qFormat/>
    <w:rsid w:val="0018477B"/>
    <w:pPr>
      <w:spacing w:before="60"/>
    </w:pPr>
    <w:rPr>
      <w:rFonts w:ascii="Arial" w:hAnsi="Arial"/>
    </w:rPr>
  </w:style>
  <w:style w:type="character" w:customStyle="1" w:styleId="IQB-StandardZchn">
    <w:name w:val="IQB-Standard Zchn"/>
    <w:basedOn w:val="Absatz-Standardschriftart"/>
    <w:link w:val="IQB-Standard"/>
    <w:rsid w:val="0018477B"/>
    <w:rPr>
      <w:rFonts w:ascii="Arial" w:hAnsi="Arial"/>
      <w:sz w:val="24"/>
      <w:szCs w:val="24"/>
    </w:rPr>
  </w:style>
  <w:style w:type="character" w:customStyle="1" w:styleId="berschrift2Zchn">
    <w:name w:val="Überschrift 2 Zchn"/>
    <w:basedOn w:val="Absatz-Standardschriftart"/>
    <w:link w:val="berschrift2"/>
    <w:semiHidden/>
    <w:rsid w:val="0018477B"/>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rsid w:val="005E2C46"/>
    <w:pPr>
      <w:tabs>
        <w:tab w:val="center" w:pos="4536"/>
        <w:tab w:val="right" w:pos="9072"/>
      </w:tabs>
    </w:pPr>
  </w:style>
  <w:style w:type="character" w:customStyle="1" w:styleId="KopfzeileZchn">
    <w:name w:val="Kopfzeile Zchn"/>
    <w:basedOn w:val="Absatz-Standardschriftart"/>
    <w:link w:val="Kopfzeile"/>
    <w:uiPriority w:val="99"/>
    <w:rsid w:val="005E2C46"/>
    <w:rPr>
      <w:sz w:val="24"/>
      <w:szCs w:val="24"/>
    </w:rPr>
  </w:style>
  <w:style w:type="paragraph" w:customStyle="1" w:styleId="FormatvorlageMetaBook-Roman22ptFettZentriert">
    <w:name w:val="Formatvorlage MetaBook-Roman 22 pt Fett Zentriert"/>
    <w:basedOn w:val="Standard"/>
    <w:uiPriority w:val="99"/>
    <w:rsid w:val="005E2C46"/>
    <w:pPr>
      <w:jc w:val="center"/>
    </w:pPr>
    <w:rPr>
      <w:rFonts w:ascii="MetaBook-Roman" w:hAnsi="MetaBook-Roman"/>
      <w:b/>
      <w:bCs/>
      <w:sz w:val="44"/>
      <w:szCs w:val="20"/>
    </w:rPr>
  </w:style>
  <w:style w:type="paragraph" w:customStyle="1" w:styleId="Default">
    <w:name w:val="Default"/>
    <w:uiPriority w:val="99"/>
    <w:rsid w:val="005E2C46"/>
    <w:pPr>
      <w:autoSpaceDE w:val="0"/>
      <w:autoSpaceDN w:val="0"/>
      <w:adjustRightInd w:val="0"/>
    </w:pPr>
    <w:rPr>
      <w:rFonts w:ascii="Arial" w:hAnsi="Arial" w:cs="Arial"/>
      <w:color w:val="000000"/>
      <w:sz w:val="24"/>
      <w:szCs w:val="24"/>
    </w:rPr>
  </w:style>
  <w:style w:type="paragraph" w:customStyle="1" w:styleId="IQBMC-Option">
    <w:name w:val="IQB_MC-Option"/>
    <w:basedOn w:val="Standard"/>
    <w:link w:val="IQBMC-OptionZchn"/>
    <w:uiPriority w:val="99"/>
    <w:rsid w:val="005E2C46"/>
    <w:pPr>
      <w:numPr>
        <w:numId w:val="2"/>
      </w:numPr>
      <w:suppressLineNumbers/>
      <w:suppressAutoHyphens/>
      <w:spacing w:before="120" w:line="360" w:lineRule="atLeast"/>
    </w:pPr>
    <w:rPr>
      <w:rFonts w:ascii="Garamond" w:hAnsi="Garamond"/>
      <w:sz w:val="26"/>
    </w:rPr>
  </w:style>
  <w:style w:type="character" w:customStyle="1" w:styleId="IQBMC-OptionZchn">
    <w:name w:val="IQB_MC-Option Zchn"/>
    <w:link w:val="IQBMC-Option"/>
    <w:uiPriority w:val="99"/>
    <w:locked/>
    <w:rsid w:val="005E2C46"/>
    <w:rPr>
      <w:rFonts w:ascii="Garamond" w:hAnsi="Garamond"/>
      <w:sz w:val="26"/>
      <w:szCs w:val="24"/>
    </w:rPr>
  </w:style>
  <w:style w:type="paragraph" w:styleId="Fuzeile">
    <w:name w:val="footer"/>
    <w:basedOn w:val="Standard"/>
    <w:link w:val="FuzeileZchn"/>
    <w:uiPriority w:val="99"/>
    <w:rsid w:val="005E2C46"/>
    <w:pPr>
      <w:tabs>
        <w:tab w:val="center" w:pos="4536"/>
        <w:tab w:val="right" w:pos="9072"/>
      </w:tabs>
    </w:pPr>
  </w:style>
  <w:style w:type="character" w:customStyle="1" w:styleId="FuzeileZchn">
    <w:name w:val="Fußzeile Zchn"/>
    <w:basedOn w:val="Absatz-Standardschriftart"/>
    <w:link w:val="Fuzeile"/>
    <w:uiPriority w:val="99"/>
    <w:rsid w:val="005E2C46"/>
    <w:rPr>
      <w:sz w:val="24"/>
      <w:szCs w:val="24"/>
    </w:rPr>
  </w:style>
  <w:style w:type="paragraph" w:customStyle="1" w:styleId="IQBTHAufgabentitel">
    <w:name w:val="IQB TH Aufgabentitel"/>
    <w:basedOn w:val="berschrift1"/>
    <w:rsid w:val="00140C19"/>
    <w:pPr>
      <w:keepLines w:val="0"/>
      <w:pBdr>
        <w:top w:val="single" w:sz="4" w:space="6" w:color="auto"/>
        <w:bottom w:val="single" w:sz="4" w:space="6" w:color="auto"/>
      </w:pBdr>
      <w:spacing w:before="600"/>
      <w:jc w:val="center"/>
    </w:pPr>
    <w:rPr>
      <w:rFonts w:ascii="Arial" w:eastAsia="Times New Roman" w:hAnsi="Arial" w:cs="Arial"/>
      <w:b w:val="0"/>
      <w:color w:val="auto"/>
      <w:kern w:val="32"/>
      <w:sz w:val="36"/>
      <w:szCs w:val="36"/>
    </w:rPr>
  </w:style>
  <w:style w:type="character" w:customStyle="1" w:styleId="berschrift1Zchn">
    <w:name w:val="Überschrift 1 Zchn"/>
    <w:basedOn w:val="Absatz-Standardschriftart"/>
    <w:link w:val="berschrift1"/>
    <w:rsid w:val="00140C19"/>
    <w:rPr>
      <w:rFonts w:asciiTheme="majorHAnsi" w:eastAsiaTheme="majorEastAsia" w:hAnsiTheme="majorHAnsi" w:cstheme="majorBidi"/>
      <w:b/>
      <w:bCs/>
      <w:color w:val="365F91" w:themeColor="accent1" w:themeShade="BF"/>
      <w:sz w:val="28"/>
      <w:szCs w:val="28"/>
    </w:rPr>
  </w:style>
  <w:style w:type="paragraph" w:customStyle="1" w:styleId="IQB-AnweisungenHauptberschrift">
    <w:name w:val="IQB-Anweisungen Hauptüberschrift"/>
    <w:basedOn w:val="Standard"/>
    <w:qFormat/>
    <w:rsid w:val="00140C19"/>
    <w:pPr>
      <w:pBdr>
        <w:top w:val="single" w:sz="4" w:space="1" w:color="auto"/>
        <w:bottom w:val="single" w:sz="4" w:space="1" w:color="auto"/>
      </w:pBdr>
      <w:spacing w:before="120" w:after="120" w:line="24" w:lineRule="atLeast"/>
      <w:jc w:val="center"/>
    </w:pPr>
    <w:rPr>
      <w:rFonts w:ascii="Arial" w:hAnsi="Arial" w:cs="Arial"/>
      <w:b/>
      <w:caps/>
      <w:sz w:val="28"/>
    </w:rPr>
  </w:style>
  <w:style w:type="paragraph" w:customStyle="1" w:styleId="IQB-berschriftDomne">
    <w:name w:val="IQB-Überschrift Domäne"/>
    <w:basedOn w:val="IQBTHAufgabentitel"/>
    <w:qFormat/>
    <w:rsid w:val="00140C19"/>
    <w:pPr>
      <w:pBdr>
        <w:top w:val="single" w:sz="4" w:space="1" w:color="auto"/>
        <w:bottom w:val="single" w:sz="4" w:space="1" w:color="auto"/>
      </w:pBdr>
      <w:spacing w:before="120" w:after="120" w:line="24" w:lineRule="atLeast"/>
    </w:pPr>
    <w:rPr>
      <w:b/>
      <w:sz w:val="28"/>
      <w:szCs w:val="28"/>
    </w:rPr>
  </w:style>
  <w:style w:type="paragraph" w:customStyle="1" w:styleId="FormatvorlageIQBTHAufgabentitelVor6ptNach6ptZeilenabstand">
    <w:name w:val="Formatvorlage IQB TH Aufgabentitel + Vor:  6 pt Nach:  6 pt Zeilenabstand..."/>
    <w:basedOn w:val="IQBTHAufgabentitel"/>
    <w:rsid w:val="00140C19"/>
    <w:pPr>
      <w:pBdr>
        <w:top w:val="single" w:sz="4" w:space="1" w:color="auto"/>
        <w:bottom w:val="single" w:sz="4" w:space="1" w:color="auto"/>
      </w:pBdr>
      <w:spacing w:before="120" w:after="120" w:line="24" w:lineRule="atLeast"/>
    </w:pPr>
    <w:rPr>
      <w:rFonts w:cs="Times New Roman"/>
      <w:bCs w:val="0"/>
      <w:szCs w:val="20"/>
    </w:rPr>
  </w:style>
  <w:style w:type="paragraph" w:styleId="Sprechblasentext">
    <w:name w:val="Balloon Text"/>
    <w:basedOn w:val="Standard"/>
    <w:link w:val="SprechblasentextZchn"/>
    <w:rsid w:val="009E39E2"/>
    <w:rPr>
      <w:rFonts w:ascii="Tahoma" w:hAnsi="Tahoma" w:cs="Tahoma"/>
      <w:sz w:val="16"/>
      <w:szCs w:val="16"/>
    </w:rPr>
  </w:style>
  <w:style w:type="character" w:customStyle="1" w:styleId="SprechblasentextZchn">
    <w:name w:val="Sprechblasentext Zchn"/>
    <w:basedOn w:val="Absatz-Standardschriftart"/>
    <w:link w:val="Sprechblasentext"/>
    <w:rsid w:val="009E39E2"/>
    <w:rPr>
      <w:rFonts w:ascii="Tahoma" w:hAnsi="Tahoma" w:cs="Tahoma"/>
      <w:sz w:val="16"/>
      <w:szCs w:val="16"/>
    </w:rPr>
  </w:style>
  <w:style w:type="paragraph" w:customStyle="1" w:styleId="IQBFlietext">
    <w:name w:val="IQB_Fließtext"/>
    <w:link w:val="IQBFlietextChar"/>
    <w:rsid w:val="00F64050"/>
    <w:pPr>
      <w:suppressLineNumbers/>
      <w:suppressAutoHyphens/>
      <w:spacing w:before="120" w:line="360" w:lineRule="atLeast"/>
    </w:pPr>
    <w:rPr>
      <w:rFonts w:ascii="Arial" w:hAnsi="Arial"/>
      <w:sz w:val="24"/>
      <w:szCs w:val="24"/>
    </w:rPr>
  </w:style>
  <w:style w:type="paragraph" w:customStyle="1" w:styleId="IQB-AnweisungenText">
    <w:name w:val="IQB-Anweisungen Text"/>
    <w:basedOn w:val="IQBFlietext"/>
    <w:qFormat/>
    <w:rsid w:val="000D4117"/>
    <w:pPr>
      <w:spacing w:line="320" w:lineRule="atLeast"/>
    </w:pPr>
    <w:rPr>
      <w:rFonts w:asciiTheme="minorHAnsi" w:hAnsiTheme="minorHAnsi" w:cs="Arial"/>
    </w:rPr>
  </w:style>
  <w:style w:type="paragraph" w:customStyle="1" w:styleId="IQB-Anweisungenberschrift">
    <w:name w:val="IQB-Anweisungen Überschrift"/>
    <w:basedOn w:val="Standard"/>
    <w:qFormat/>
    <w:rsid w:val="002F756E"/>
    <w:pPr>
      <w:suppressLineNumbers/>
      <w:spacing w:before="360" w:line="240" w:lineRule="atLeast"/>
    </w:pPr>
    <w:rPr>
      <w:rFonts w:ascii="Arial" w:hAnsi="Arial" w:cs="Arial"/>
      <w:b/>
      <w:noProof/>
      <w:lang w:val="fr-FR"/>
    </w:rPr>
  </w:style>
  <w:style w:type="paragraph" w:customStyle="1" w:styleId="IQB-AnweisungenberschriftBeispiel">
    <w:name w:val="IQB-Anweisungen Überschrift Beispiel"/>
    <w:basedOn w:val="IQBFlietext"/>
    <w:qFormat/>
    <w:rsid w:val="008A2154"/>
    <w:pPr>
      <w:keepNext/>
      <w:tabs>
        <w:tab w:val="left" w:pos="227"/>
      </w:tabs>
      <w:spacing w:line="120" w:lineRule="atLeast"/>
    </w:pPr>
    <w:rPr>
      <w:rFonts w:asciiTheme="minorHAnsi" w:hAnsiTheme="minorHAnsi" w:cs="Arial"/>
      <w:b/>
      <w:lang w:val="fr-FR"/>
    </w:rPr>
  </w:style>
  <w:style w:type="paragraph" w:customStyle="1" w:styleId="IQB-AnweisungenGrafik">
    <w:name w:val="IQB-Anweisungen Grafik"/>
    <w:basedOn w:val="IQBFlietext"/>
    <w:qFormat/>
    <w:rsid w:val="00083727"/>
    <w:rPr>
      <w:rFonts w:cs="Arial"/>
      <w:b/>
      <w:noProof/>
    </w:rPr>
  </w:style>
  <w:style w:type="paragraph" w:customStyle="1" w:styleId="FormatvorlageDefault13Pt">
    <w:name w:val="Formatvorlage Default + 13 Pt."/>
    <w:basedOn w:val="Default"/>
    <w:rsid w:val="000D4117"/>
    <w:rPr>
      <w:rFonts w:asciiTheme="minorHAnsi" w:hAnsiTheme="minorHAnsi"/>
      <w:sz w:val="26"/>
    </w:rPr>
  </w:style>
  <w:style w:type="paragraph" w:customStyle="1" w:styleId="IQB-Pilotierungsabfragetext">
    <w:name w:val="IQB-Pilotierungsabfragetext"/>
    <w:basedOn w:val="Default"/>
    <w:qFormat/>
    <w:rsid w:val="00FF0B54"/>
    <w:pPr>
      <w:tabs>
        <w:tab w:val="left" w:pos="3572"/>
        <w:tab w:val="left" w:pos="3969"/>
        <w:tab w:val="left" w:pos="5557"/>
        <w:tab w:val="left" w:pos="6124"/>
      </w:tabs>
      <w:spacing w:line="360" w:lineRule="auto"/>
    </w:pPr>
    <w:rPr>
      <w:rFonts w:asciiTheme="minorHAnsi" w:hAnsiTheme="minorHAnsi"/>
      <w:sz w:val="26"/>
      <w:szCs w:val="26"/>
    </w:rPr>
  </w:style>
  <w:style w:type="paragraph" w:styleId="Textkrper">
    <w:name w:val="Body Text"/>
    <w:basedOn w:val="Standard"/>
    <w:link w:val="TextkrperZchn"/>
    <w:rsid w:val="0004417D"/>
    <w:pPr>
      <w:spacing w:after="120"/>
    </w:pPr>
  </w:style>
  <w:style w:type="character" w:customStyle="1" w:styleId="TextkrperZchn">
    <w:name w:val="Textkörper Zchn"/>
    <w:basedOn w:val="Absatz-Standardschriftart"/>
    <w:link w:val="Textkrper"/>
    <w:rsid w:val="0004417D"/>
    <w:rPr>
      <w:sz w:val="24"/>
      <w:szCs w:val="24"/>
    </w:rPr>
  </w:style>
  <w:style w:type="paragraph" w:customStyle="1" w:styleId="FormatvorlageIQB-PilotierungsabfragetextDPCLAYOUT20Pt">
    <w:name w:val="Formatvorlage IQB-Pilotierungsabfragetext + DPC LAYOUT 20 Pt."/>
    <w:basedOn w:val="IQBFlietext"/>
    <w:rsid w:val="00790FB0"/>
    <w:rPr>
      <w:rFonts w:ascii="DPC LAYOUT" w:hAnsi="DPC LAYOUT"/>
      <w:sz w:val="40"/>
    </w:rPr>
  </w:style>
  <w:style w:type="character" w:customStyle="1" w:styleId="IQBFlietextChar">
    <w:name w:val="IQB_Fließtext Char"/>
    <w:link w:val="IQBFlietext"/>
    <w:rsid w:val="003F7333"/>
    <w:rPr>
      <w:rFonts w:ascii="Arial" w:hAnsi="Arial"/>
      <w:sz w:val="24"/>
      <w:szCs w:val="24"/>
    </w:rPr>
  </w:style>
  <w:style w:type="paragraph" w:customStyle="1" w:styleId="IQBInstruktionen">
    <w:name w:val="IQB_Instruktionen"/>
    <w:basedOn w:val="IQBFlietext"/>
    <w:next w:val="IQBFlietext"/>
    <w:rsid w:val="003F7333"/>
    <w:rPr>
      <w:b/>
      <w:i/>
    </w:rPr>
  </w:style>
  <w:style w:type="paragraph" w:customStyle="1" w:styleId="IQBUnterberschrift">
    <w:name w:val="IQB_Unterüberschrift"/>
    <w:basedOn w:val="Standard"/>
    <w:next w:val="IQBFlietext"/>
    <w:rsid w:val="003F7333"/>
    <w:pPr>
      <w:keepNext/>
      <w:keepLines/>
      <w:suppressLineNumbers/>
      <w:suppressAutoHyphens/>
      <w:spacing w:before="120"/>
      <w:jc w:val="center"/>
    </w:pPr>
    <w:rPr>
      <w:rFonts w:ascii="Arial" w:hAnsi="Arial"/>
      <w:b/>
      <w:szCs w:val="72"/>
    </w:rPr>
  </w:style>
  <w:style w:type="paragraph" w:customStyle="1" w:styleId="IQBTabJaNein1">
    <w:name w:val="IQB_TabJaNein1"/>
    <w:basedOn w:val="IQBFlietext"/>
    <w:link w:val="IQBTabJaNein1Zchn"/>
    <w:rsid w:val="003F7333"/>
    <w:pPr>
      <w:keepNext/>
      <w:keepLines/>
      <w:spacing w:after="120"/>
      <w:jc w:val="center"/>
    </w:pPr>
    <w:rPr>
      <w:rFonts w:cs="Arial"/>
      <w:b/>
      <w:szCs w:val="28"/>
    </w:rPr>
  </w:style>
  <w:style w:type="paragraph" w:customStyle="1" w:styleId="IQBTabKstchen">
    <w:name w:val="IQB_TabKästchen"/>
    <w:basedOn w:val="IQBFlietext"/>
    <w:rsid w:val="003F7333"/>
    <w:pPr>
      <w:numPr>
        <w:numId w:val="3"/>
      </w:numPr>
      <w:tabs>
        <w:tab w:val="clear" w:pos="609"/>
        <w:tab w:val="num" w:pos="360"/>
      </w:tabs>
      <w:spacing w:after="120" w:line="360" w:lineRule="exact"/>
      <w:ind w:left="0" w:firstLine="0"/>
      <w:jc w:val="center"/>
    </w:pPr>
  </w:style>
  <w:style w:type="character" w:customStyle="1" w:styleId="IQBTabJaNein1Zchn">
    <w:name w:val="IQB_TabJaNein1 Zchn"/>
    <w:link w:val="IQBTabJaNein1"/>
    <w:rsid w:val="003F7333"/>
    <w:rPr>
      <w:rFonts w:ascii="Arial" w:hAnsi="Arial" w:cs="Arial"/>
      <w:b/>
      <w:sz w:val="24"/>
      <w:szCs w:val="28"/>
    </w:rPr>
  </w:style>
  <w:style w:type="paragraph" w:customStyle="1" w:styleId="Flietext">
    <w:name w:val="Fließtext"/>
    <w:basedOn w:val="Standard"/>
    <w:link w:val="FlietextZchn"/>
    <w:rsid w:val="0053290E"/>
    <w:pPr>
      <w:spacing w:after="120"/>
    </w:pPr>
    <w:rPr>
      <w:rFonts w:ascii="Arial" w:hAnsi="Arial"/>
      <w:sz w:val="22"/>
    </w:rPr>
  </w:style>
  <w:style w:type="paragraph" w:customStyle="1" w:styleId="Aufzhlung">
    <w:name w:val="Aufzählung"/>
    <w:basedOn w:val="Standard"/>
    <w:rsid w:val="0053290E"/>
    <w:pPr>
      <w:numPr>
        <w:numId w:val="4"/>
      </w:numPr>
      <w:spacing w:before="50"/>
    </w:pPr>
    <w:rPr>
      <w:rFonts w:ascii="Arial" w:hAnsi="Arial"/>
      <w:sz w:val="22"/>
    </w:rPr>
  </w:style>
  <w:style w:type="paragraph" w:customStyle="1" w:styleId="IQB-Blocktitel">
    <w:name w:val="IQB-Blocktitel"/>
    <w:basedOn w:val="berschrift1"/>
    <w:next w:val="IQB-Aufgabentitel"/>
    <w:link w:val="IQB-BlocktitelZchn"/>
    <w:qFormat/>
    <w:rsid w:val="00685869"/>
    <w:pPr>
      <w:pageBreakBefore/>
      <w:spacing w:before="0"/>
    </w:pPr>
    <w:rPr>
      <w:rFonts w:ascii="Arial" w:hAnsi="Arial" w:cs="Arial"/>
      <w:sz w:val="36"/>
      <w:szCs w:val="36"/>
    </w:rPr>
  </w:style>
  <w:style w:type="character" w:customStyle="1" w:styleId="IQB-BlocktitelZchn">
    <w:name w:val="IQB-Blocktitel Zchn"/>
    <w:basedOn w:val="berschrift1Zchn"/>
    <w:link w:val="IQB-Blocktitel"/>
    <w:rsid w:val="00685869"/>
    <w:rPr>
      <w:rFonts w:ascii="Arial" w:eastAsiaTheme="majorEastAsia" w:hAnsi="Arial" w:cs="Arial"/>
      <w:b/>
      <w:bCs/>
      <w:color w:val="365F91" w:themeColor="accent1" w:themeShade="BF"/>
      <w:sz w:val="36"/>
      <w:szCs w:val="36"/>
    </w:rPr>
  </w:style>
  <w:style w:type="character" w:customStyle="1" w:styleId="FlietextZchn">
    <w:name w:val="Fließtext Zchn"/>
    <w:link w:val="Flietext"/>
    <w:rsid w:val="003F41E6"/>
    <w:rPr>
      <w:rFonts w:ascii="Arial" w:hAnsi="Arial"/>
      <w:sz w:val="22"/>
      <w:szCs w:val="24"/>
    </w:rPr>
  </w:style>
  <w:style w:type="paragraph" w:styleId="Beschriftung">
    <w:name w:val="caption"/>
    <w:basedOn w:val="Standard"/>
    <w:next w:val="Standard"/>
    <w:unhideWhenUsed/>
    <w:qFormat/>
    <w:rsid w:val="003F41E6"/>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06826-60CB-4843-B093-51A4C5BC7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303</Words>
  <Characters>1914</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IQB-ItemDB: Aufgaben binden</vt:lpstr>
    </vt:vector>
  </TitlesOfParts>
  <Company>HU IQB</Company>
  <LinksUpToDate>false</LinksUpToDate>
  <CharactersWithSpaces>2213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IQB-ItemDB: Aufgaben binden</dc:title>
  <dc:creator>IQB-ItemDB: Aufgaben binden</dc:creator>
  <cp:lastModifiedBy>Eric André Perske</cp:lastModifiedBy>
  <cp:revision>7</cp:revision>
  <cp:lastPrinted>2012-12-11T10:05:00Z</cp:lastPrinted>
  <dcterms:created xsi:type="dcterms:W3CDTF">2024-04-26T07:58:00Z</dcterms:created>
  <dcterms:modified xsi:type="dcterms:W3CDTF">2024-04-26T08:46:00Z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og">
    <vt:lpwstr>Erzeugt mit iqb.itemdb.common.TasksToDocx, IQB-ItemDBCommon, Version=1.3.0.0, Culture=neutral, PublicKeyToken=null; Konfiguration: Ma1 online DidKomms Hauptdurchgang VERA; perskeea; 26.04.2024</vt:lpwstr>
  </property>
</Properties>
</file>